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84A5" w14:textId="77777777" w:rsidR="00DD1F91" w:rsidRDefault="00DD1F91" w:rsidP="00DD704B">
      <w:pPr>
        <w:ind w:left="-284"/>
        <w:jc w:val="both"/>
        <w:rPr>
          <w:sz w:val="16"/>
          <w:szCs w:val="16"/>
        </w:rPr>
      </w:pPr>
      <w:bookmarkStart w:id="0" w:name="_GoBack"/>
      <w:bookmarkEnd w:id="0"/>
    </w:p>
    <w:p w14:paraId="2A928396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1CEDC92" w14:textId="5828E46F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7F0A708" w14:textId="6DBEB4C7" w:rsidR="00DD1F91" w:rsidRDefault="00DD1F91" w:rsidP="00DD704B">
      <w:pPr>
        <w:ind w:left="-284"/>
        <w:jc w:val="both"/>
        <w:rPr>
          <w:sz w:val="14"/>
          <w:szCs w:val="14"/>
        </w:rPr>
      </w:pPr>
    </w:p>
    <w:p w14:paraId="36449727" w14:textId="462AF21B" w:rsidR="00D1166F" w:rsidRDefault="005577F3" w:rsidP="0003191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77F3">
        <w:rPr>
          <w:rFonts w:ascii="Calibri" w:eastAsia="Calibri" w:hAnsi="Calibri" w:cs="Calibri"/>
          <w:b/>
          <w:noProof/>
          <w:sz w:val="22"/>
          <w:szCs w:val="22"/>
        </w:rPr>
        <w:drawing>
          <wp:inline distT="0" distB="0" distL="0" distR="0" wp14:anchorId="6DACCAB4" wp14:editId="50DDDA3F">
            <wp:extent cx="6210300" cy="110299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8452" w14:textId="77777777" w:rsidR="0003191C" w:rsidRDefault="0003191C" w:rsidP="0003191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CARTA INTESTATA</w:t>
      </w:r>
    </w:p>
    <w:p w14:paraId="1E4BE667" w14:textId="77777777" w:rsidR="0003191C" w:rsidRDefault="0003191C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0D2C221" w14:textId="77777777" w:rsidR="00CA7616" w:rsidRDefault="00D25E0F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Prot. n°   </w:t>
      </w:r>
    </w:p>
    <w:p w14:paraId="106E4382" w14:textId="77777777" w:rsidR="00D1166F" w:rsidRDefault="00D1166F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1208BB2" w14:textId="77777777" w:rsidR="00AD7D40" w:rsidRPr="00796E4B" w:rsidRDefault="00AD7D40" w:rsidP="00AD7D40">
      <w:pPr>
        <w:pStyle w:val="Defaul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796E4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OGGETTO: </w:t>
      </w:r>
    </w:p>
    <w:p w14:paraId="6E6B7B78" w14:textId="77777777" w:rsidR="000E52B9" w:rsidRPr="005531DE" w:rsidRDefault="000E52B9" w:rsidP="000E52B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0F6876"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</w:t>
      </w:r>
      <w:r w:rsidRPr="005531DE">
        <w:rPr>
          <w:rFonts w:asciiTheme="minorHAnsi" w:hAnsiTheme="minorHAnsi" w:cstheme="minorHAns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14:paraId="2C6CA747" w14:textId="77777777" w:rsidR="000E52B9" w:rsidRPr="005531DE" w:rsidRDefault="000E52B9" w:rsidP="000E52B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5531DE">
        <w:rPr>
          <w:rFonts w:asciiTheme="minorHAnsi" w:hAnsiTheme="minorHAnsi" w:cstheme="minorHAns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</w:p>
    <w:p w14:paraId="5F5A0BDC" w14:textId="77777777" w:rsidR="000E52B9" w:rsidRDefault="000E52B9" w:rsidP="000E52B9">
      <w:pPr>
        <w:pStyle w:val="Default"/>
        <w:rPr>
          <w:rFonts w:asciiTheme="minorHAnsi" w:hAnsiTheme="minorHAnsi"/>
          <w:b/>
          <w:i/>
          <w:iCs/>
        </w:rPr>
      </w:pPr>
    </w:p>
    <w:p w14:paraId="2198B5E9" w14:textId="47B2A72C" w:rsidR="005577F3" w:rsidRPr="00E36598" w:rsidRDefault="005577F3" w:rsidP="005577F3">
      <w:pPr>
        <w:pStyle w:val="Default"/>
        <w:spacing w:line="276" w:lineRule="auto"/>
        <w:rPr>
          <w:rFonts w:asciiTheme="minorHAnsi" w:hAnsiTheme="minorHAnsi" w:cstheme="minorHAnsi"/>
          <w:b/>
          <w:i/>
          <w:iCs/>
          <w:lang w:val="en-US"/>
        </w:rPr>
      </w:pPr>
      <w:r w:rsidRPr="00E36598">
        <w:rPr>
          <w:rFonts w:asciiTheme="minorHAnsi" w:hAnsiTheme="minorHAnsi" w:cstheme="minorHAnsi"/>
          <w:b/>
          <w:i/>
          <w:iCs/>
          <w:lang w:val="en-US"/>
        </w:rPr>
        <w:t xml:space="preserve">CNP: </w:t>
      </w:r>
      <w:r>
        <w:rPr>
          <w:rFonts w:asciiTheme="minorHAnsi" w:hAnsiTheme="minorHAnsi" w:cstheme="minorHAnsi"/>
          <w:b/>
          <w:i/>
          <w:iCs/>
          <w:lang w:val="en-US"/>
        </w:rPr>
        <w:t>____________________</w:t>
      </w:r>
    </w:p>
    <w:p w14:paraId="1F7F4815" w14:textId="51AE64C1" w:rsidR="00AD7D40" w:rsidRPr="000E52B9" w:rsidRDefault="005577F3" w:rsidP="000E52B9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FF32A5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>CUP:</w:t>
      </w:r>
      <w:r w:rsidRPr="00FF32A5">
        <w:rPr>
          <w:rFonts w:asciiTheme="minorHAnsi" w:eastAsiaTheme="minorEastAsia" w:hAnsiTheme="minorHAnsi" w:cstheme="minorHAnsi"/>
          <w:bCs w:val="0"/>
          <w:sz w:val="24"/>
          <w:szCs w:val="24"/>
          <w:lang w:val="en-US"/>
        </w:rPr>
        <w:t xml:space="preserve"> </w:t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>____________________</w:t>
      </w:r>
    </w:p>
    <w:p w14:paraId="70FD03F3" w14:textId="77777777" w:rsidR="00AD7D40" w:rsidRPr="005577F3" w:rsidRDefault="00AD7D40" w:rsidP="00AD7D40">
      <w:pPr>
        <w:keepNext/>
        <w:ind w:right="4"/>
        <w:contextualSpacing/>
        <w:rPr>
          <w:rFonts w:asciiTheme="minorHAnsi" w:eastAsia="Calibri" w:hAnsiTheme="minorHAnsi"/>
          <w:i/>
          <w:sz w:val="24"/>
          <w:szCs w:val="24"/>
          <w:lang w:val="en-US" w:eastAsia="en-US"/>
        </w:rPr>
      </w:pPr>
    </w:p>
    <w:p w14:paraId="358D7591" w14:textId="77777777" w:rsidR="00DF7E8D" w:rsidRPr="00AD7D40" w:rsidRDefault="00DF7E8D" w:rsidP="00AD7D40">
      <w:pPr>
        <w:keepNext/>
        <w:ind w:right="4"/>
        <w:contextualSpacing/>
        <w:rPr>
          <w:rFonts w:ascii="Calibri" w:hAnsi="Calibri"/>
          <w:b/>
          <w:i/>
          <w:kern w:val="28"/>
          <w:sz w:val="28"/>
          <w:szCs w:val="28"/>
        </w:rPr>
      </w:pPr>
      <w:r w:rsidRPr="00AD7D40">
        <w:rPr>
          <w:rFonts w:ascii="Calibri" w:hAnsi="Calibri"/>
          <w:b/>
          <w:i/>
          <w:kern w:val="28"/>
          <w:sz w:val="28"/>
          <w:szCs w:val="28"/>
        </w:rPr>
        <w:t>Il Dirigente Scolastico</w:t>
      </w:r>
    </w:p>
    <w:p w14:paraId="0EE411EC" w14:textId="77777777" w:rsidR="00605CA8" w:rsidRDefault="00605CA8" w:rsidP="00605CA8">
      <w:pPr>
        <w:tabs>
          <w:tab w:val="left" w:pos="1623"/>
        </w:tabs>
        <w:ind w:right="212"/>
        <w:contextualSpacing/>
        <w:rPr>
          <w:rFonts w:ascii="Calibri" w:hAnsi="Calibri"/>
          <w:b/>
          <w:kern w:val="28"/>
          <w:sz w:val="28"/>
          <w:szCs w:val="28"/>
        </w:rPr>
      </w:pPr>
    </w:p>
    <w:p w14:paraId="5E9040D5" w14:textId="3766C663" w:rsidR="00AD7D40" w:rsidRDefault="00AD7D40" w:rsidP="00AD7D40">
      <w:pPr>
        <w:tabs>
          <w:tab w:val="left" w:pos="1623"/>
        </w:tabs>
        <w:ind w:right="212"/>
        <w:contextualSpacing/>
        <w:rPr>
          <w:rFonts w:ascii="Calibri" w:hAnsi="Calibri"/>
          <w:b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>VISTO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il Decreto Legislativo 30 marzo 2001, n. 165 recante “Norme generali sull’ordinamento</w:t>
      </w:r>
      <w:r w:rsidR="005577F3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de</w:t>
      </w:r>
    </w:p>
    <w:p w14:paraId="5F140AC3" w14:textId="77777777" w:rsidR="00AD7D40" w:rsidRDefault="00AD7D40" w:rsidP="00AD7D40">
      <w:pPr>
        <w:tabs>
          <w:tab w:val="left" w:pos="1623"/>
        </w:tabs>
        <w:ind w:left="1624" w:right="212" w:hanging="1412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 xml:space="preserve">lavoro alle dipendenze della Amministrazioni Pubbliche” e </w:t>
      </w:r>
      <w:proofErr w:type="spellStart"/>
      <w:r w:rsidRPr="00EB5029">
        <w:rPr>
          <w:rFonts w:ascii="Calibri" w:hAnsi="Calibri"/>
          <w:sz w:val="22"/>
          <w:szCs w:val="22"/>
        </w:rPr>
        <w:t>ss.mm.ii</w:t>
      </w:r>
      <w:proofErr w:type="spellEnd"/>
      <w:r w:rsidRPr="00EB5029">
        <w:rPr>
          <w:rFonts w:ascii="Calibri" w:hAnsi="Calibri"/>
          <w:sz w:val="22"/>
          <w:szCs w:val="22"/>
        </w:rPr>
        <w:t>.;</w:t>
      </w:r>
    </w:p>
    <w:p w14:paraId="1EEDBD73" w14:textId="77777777" w:rsidR="00AD7D40" w:rsidRDefault="00AD7D40" w:rsidP="00AD7D40">
      <w:pPr>
        <w:tabs>
          <w:tab w:val="left" w:pos="1623"/>
        </w:tabs>
        <w:ind w:right="212"/>
        <w:contextualSpacing/>
        <w:rPr>
          <w:rFonts w:ascii="Calibri" w:hAnsi="Calibri"/>
          <w:sz w:val="22"/>
          <w:szCs w:val="22"/>
        </w:rPr>
      </w:pPr>
    </w:p>
    <w:p w14:paraId="218999C1" w14:textId="77777777" w:rsidR="00AD7D40" w:rsidRDefault="00AD7D40" w:rsidP="00AD7D40">
      <w:pPr>
        <w:tabs>
          <w:tab w:val="left" w:pos="1623"/>
        </w:tabs>
        <w:ind w:right="212"/>
        <w:contextualSpacing/>
        <w:rPr>
          <w:rFonts w:ascii="Calibri" w:hAnsi="Calibri"/>
          <w:sz w:val="22"/>
          <w:szCs w:val="22"/>
        </w:rPr>
      </w:pPr>
      <w:r w:rsidRPr="0082652D">
        <w:rPr>
          <w:rFonts w:ascii="Calibri" w:hAnsi="Calibri"/>
          <w:b/>
          <w:sz w:val="22"/>
          <w:szCs w:val="22"/>
        </w:rPr>
        <w:t>VISTA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82D6E">
        <w:rPr>
          <w:rFonts w:ascii="Calibri" w:hAnsi="Calibri"/>
          <w:sz w:val="22"/>
          <w:szCs w:val="22"/>
        </w:rPr>
        <w:t>la circolare della Funzione Pubblica n.2/2008;</w:t>
      </w:r>
    </w:p>
    <w:p w14:paraId="36DC44B3" w14:textId="77777777" w:rsidR="00AD7D40" w:rsidRDefault="00AD7D40" w:rsidP="00AD7D40">
      <w:pPr>
        <w:tabs>
          <w:tab w:val="left" w:pos="1623"/>
        </w:tabs>
        <w:ind w:right="212"/>
        <w:contextualSpacing/>
        <w:rPr>
          <w:rFonts w:ascii="Calibri" w:hAnsi="Calibri"/>
          <w:sz w:val="22"/>
          <w:szCs w:val="22"/>
        </w:rPr>
      </w:pPr>
    </w:p>
    <w:p w14:paraId="3B445AB9" w14:textId="77777777" w:rsidR="00AD7D40" w:rsidRDefault="00AD7D40" w:rsidP="00AD7D40">
      <w:pPr>
        <w:tabs>
          <w:tab w:val="left" w:pos="1623"/>
        </w:tabs>
        <w:ind w:right="212"/>
        <w:contextualSpacing/>
        <w:rPr>
          <w:rFonts w:ascii="Calibri" w:hAnsi="Calibri"/>
          <w:sz w:val="22"/>
          <w:szCs w:val="22"/>
        </w:rPr>
      </w:pPr>
      <w:r w:rsidRPr="00AD7D40">
        <w:rPr>
          <w:rFonts w:ascii="Calibri" w:hAnsi="Calibri"/>
          <w:b/>
          <w:sz w:val="22"/>
          <w:szCs w:val="22"/>
        </w:rPr>
        <w:t>VISTA</w:t>
      </w:r>
      <w:r>
        <w:rPr>
          <w:rFonts w:ascii="Calibri" w:hAnsi="Calibri"/>
          <w:sz w:val="22"/>
          <w:szCs w:val="22"/>
        </w:rPr>
        <w:t xml:space="preserve"> </w:t>
      </w:r>
      <w:r w:rsidRPr="0082652D">
        <w:rPr>
          <w:rFonts w:ascii="Calibri" w:hAnsi="Calibri"/>
          <w:sz w:val="22"/>
          <w:szCs w:val="22"/>
        </w:rPr>
        <w:t xml:space="preserve">la circolare </w:t>
      </w:r>
      <w:r>
        <w:rPr>
          <w:rFonts w:ascii="Calibri" w:hAnsi="Calibri"/>
          <w:sz w:val="22"/>
          <w:szCs w:val="22"/>
        </w:rPr>
        <w:t>Ministero del lavoro n.2/2009</w:t>
      </w:r>
      <w:r w:rsidRPr="0082652D">
        <w:rPr>
          <w:rFonts w:ascii="Calibri" w:hAnsi="Calibri"/>
          <w:sz w:val="22"/>
          <w:szCs w:val="22"/>
        </w:rPr>
        <w:t>;</w:t>
      </w:r>
    </w:p>
    <w:p w14:paraId="485940ED" w14:textId="77777777" w:rsidR="00AD7D40" w:rsidRDefault="00AD7D40" w:rsidP="00AD7D40">
      <w:pPr>
        <w:tabs>
          <w:tab w:val="left" w:pos="1623"/>
        </w:tabs>
        <w:ind w:left="1624" w:right="212" w:hanging="1412"/>
        <w:contextualSpacing/>
        <w:rPr>
          <w:rFonts w:ascii="Calibri" w:hAnsi="Calibri"/>
          <w:sz w:val="22"/>
          <w:szCs w:val="22"/>
        </w:rPr>
      </w:pPr>
    </w:p>
    <w:p w14:paraId="231C9625" w14:textId="7CD59DA7" w:rsidR="00AD7D40" w:rsidRDefault="00AD7D40" w:rsidP="00AD7D40">
      <w:pPr>
        <w:tabs>
          <w:tab w:val="left" w:pos="1628"/>
        </w:tabs>
        <w:ind w:right="213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>VISTO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 xml:space="preserve">il Decreto Interministeriale </w:t>
      </w:r>
      <w:r>
        <w:rPr>
          <w:rFonts w:ascii="Calibri" w:hAnsi="Calibri"/>
          <w:sz w:val="22"/>
          <w:szCs w:val="22"/>
        </w:rPr>
        <w:t>129/2018</w:t>
      </w:r>
      <w:r w:rsidRPr="00EB5029">
        <w:rPr>
          <w:rFonts w:ascii="Calibri" w:hAnsi="Calibri"/>
          <w:sz w:val="22"/>
          <w:szCs w:val="22"/>
        </w:rPr>
        <w:t xml:space="preserve"> concernente “Regolamento</w:t>
      </w:r>
      <w:r w:rsidR="00D1166F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concernente</w:t>
      </w:r>
      <w:r w:rsidR="00D1166F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pacing w:val="2"/>
          <w:sz w:val="22"/>
          <w:szCs w:val="22"/>
        </w:rPr>
        <w:t>le</w:t>
      </w:r>
    </w:p>
    <w:p w14:paraId="1AB8DF50" w14:textId="77777777" w:rsidR="00AD7D40" w:rsidRDefault="00AD7D40" w:rsidP="00AD7D40">
      <w:pPr>
        <w:tabs>
          <w:tab w:val="left" w:pos="1628"/>
        </w:tabs>
        <w:ind w:right="213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>Istruzioni generali sulla gestione amministrativo-contabile delle istituzioni</w:t>
      </w:r>
      <w:r w:rsidR="00D1166F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scolastiche";</w:t>
      </w:r>
    </w:p>
    <w:p w14:paraId="415BB9AF" w14:textId="77777777" w:rsidR="00AD7D40" w:rsidRDefault="00AD7D40" w:rsidP="00AD7D40">
      <w:pPr>
        <w:tabs>
          <w:tab w:val="left" w:pos="1628"/>
        </w:tabs>
        <w:ind w:left="1624" w:right="213" w:hanging="1412"/>
        <w:contextualSpacing/>
        <w:rPr>
          <w:rFonts w:ascii="Calibri" w:hAnsi="Calibri"/>
          <w:sz w:val="22"/>
          <w:szCs w:val="22"/>
        </w:rPr>
      </w:pPr>
    </w:p>
    <w:p w14:paraId="76EF3C32" w14:textId="77777777" w:rsidR="00AD7D40" w:rsidRDefault="00AD7D40" w:rsidP="00AD7D40">
      <w:pPr>
        <w:tabs>
          <w:tab w:val="left" w:pos="1623"/>
        </w:tabs>
        <w:ind w:right="5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>VISTO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 xml:space="preserve">il DPR 275/99, concernente norme in </w:t>
      </w:r>
      <w:r w:rsidRPr="00EB5029">
        <w:rPr>
          <w:rFonts w:ascii="Calibri" w:hAnsi="Calibri"/>
          <w:spacing w:val="-3"/>
          <w:sz w:val="22"/>
          <w:szCs w:val="22"/>
        </w:rPr>
        <w:t xml:space="preserve">materia </w:t>
      </w:r>
      <w:r w:rsidRPr="00EB5029">
        <w:rPr>
          <w:rFonts w:ascii="Calibri" w:hAnsi="Calibri"/>
          <w:sz w:val="22"/>
          <w:szCs w:val="22"/>
        </w:rPr>
        <w:t>di autonomia delle istituzioni scolastiche;</w:t>
      </w:r>
    </w:p>
    <w:p w14:paraId="52E55142" w14:textId="77777777" w:rsidR="00AD7D40" w:rsidRDefault="00AD7D40" w:rsidP="00AD7D40">
      <w:pPr>
        <w:tabs>
          <w:tab w:val="left" w:pos="1623"/>
        </w:tabs>
        <w:ind w:right="5"/>
        <w:contextualSpacing/>
        <w:rPr>
          <w:rFonts w:ascii="Calibri" w:hAnsi="Calibri"/>
          <w:sz w:val="22"/>
          <w:szCs w:val="22"/>
        </w:rPr>
      </w:pPr>
    </w:p>
    <w:p w14:paraId="426B3DFF" w14:textId="5FAC4C4F" w:rsidR="00AD7D40" w:rsidRDefault="00AD7D40" w:rsidP="00AD7D40">
      <w:pPr>
        <w:tabs>
          <w:tab w:val="left" w:pos="1623"/>
        </w:tabs>
        <w:ind w:right="213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 xml:space="preserve"> VISTI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i Regolamenti (UE) n.  1303/2013 recanti disposizioni comuni sui Fondi strutturali</w:t>
      </w:r>
      <w:r w:rsidR="00D1166F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e</w:t>
      </w:r>
      <w:r w:rsidR="00D1166F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 xml:space="preserve">di </w:t>
      </w:r>
    </w:p>
    <w:p w14:paraId="2736447E" w14:textId="77777777" w:rsidR="00AD7D40" w:rsidRDefault="00AD7D40" w:rsidP="00AD7D40">
      <w:pPr>
        <w:tabs>
          <w:tab w:val="left" w:pos="1623"/>
        </w:tabs>
        <w:ind w:left="1624" w:right="213" w:hanging="1412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 xml:space="preserve">investimento europei, il Regolamento (UE) </w:t>
      </w:r>
      <w:r w:rsidRPr="00EB5029">
        <w:rPr>
          <w:rFonts w:ascii="Calibri" w:hAnsi="Calibri"/>
          <w:spacing w:val="-3"/>
          <w:sz w:val="22"/>
          <w:szCs w:val="22"/>
        </w:rPr>
        <w:t xml:space="preserve">n. </w:t>
      </w:r>
      <w:r w:rsidRPr="00EB5029">
        <w:rPr>
          <w:rFonts w:ascii="Calibri" w:hAnsi="Calibri"/>
          <w:sz w:val="22"/>
          <w:szCs w:val="22"/>
        </w:rPr>
        <w:t xml:space="preserve">1301/2013 relativo al Fondo Europeo di Sviluppo </w:t>
      </w:r>
    </w:p>
    <w:p w14:paraId="67EE5BFB" w14:textId="77777777" w:rsidR="00AD7D40" w:rsidRDefault="00AD7D40" w:rsidP="00AD7D40">
      <w:pPr>
        <w:tabs>
          <w:tab w:val="left" w:pos="1623"/>
        </w:tabs>
        <w:ind w:left="1624" w:right="213" w:hanging="1412"/>
        <w:contextualSpacing/>
        <w:rPr>
          <w:rFonts w:ascii="Calibri" w:hAnsi="Calibri"/>
          <w:spacing w:val="-3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 xml:space="preserve">Regionale (FESR) e il Regolamento (UE) </w:t>
      </w:r>
      <w:r w:rsidRPr="00EB5029">
        <w:rPr>
          <w:rFonts w:ascii="Calibri" w:hAnsi="Calibri"/>
          <w:spacing w:val="-3"/>
          <w:sz w:val="22"/>
          <w:szCs w:val="22"/>
        </w:rPr>
        <w:t xml:space="preserve">n. </w:t>
      </w:r>
      <w:r w:rsidRPr="00EB5029">
        <w:rPr>
          <w:rFonts w:ascii="Calibri" w:hAnsi="Calibri"/>
          <w:sz w:val="22"/>
          <w:szCs w:val="22"/>
        </w:rPr>
        <w:t xml:space="preserve">1304/2013 relativo al Fondo Sociale </w:t>
      </w:r>
      <w:r w:rsidRPr="00EB5029">
        <w:rPr>
          <w:rFonts w:ascii="Calibri" w:hAnsi="Calibri"/>
          <w:spacing w:val="-3"/>
          <w:sz w:val="22"/>
          <w:szCs w:val="22"/>
        </w:rPr>
        <w:t>Europeo;</w:t>
      </w:r>
    </w:p>
    <w:p w14:paraId="3E4B8D97" w14:textId="77777777" w:rsidR="00AD7D40" w:rsidRDefault="00AD7D40" w:rsidP="00AD7D40">
      <w:pPr>
        <w:tabs>
          <w:tab w:val="left" w:pos="1628"/>
        </w:tabs>
        <w:ind w:left="1623" w:right="212" w:hanging="1412"/>
        <w:contextualSpacing/>
        <w:rPr>
          <w:rFonts w:ascii="Calibri" w:hAnsi="Calibri"/>
          <w:sz w:val="22"/>
          <w:szCs w:val="22"/>
        </w:rPr>
      </w:pPr>
    </w:p>
    <w:p w14:paraId="7383B8C9" w14:textId="366A30D3" w:rsidR="00AD7D40" w:rsidRPr="005577F3" w:rsidRDefault="00AD7D40" w:rsidP="00AD7D40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textAlignment w:val="baseline"/>
        <w:rPr>
          <w:rFonts w:asciiTheme="minorHAnsi" w:hAnsiTheme="minorHAnsi" w:cs="Tahoma"/>
          <w:bCs/>
          <w:sz w:val="22"/>
          <w:szCs w:val="22"/>
        </w:rPr>
      </w:pPr>
      <w:r w:rsidRPr="005577F3">
        <w:rPr>
          <w:rFonts w:asciiTheme="minorHAnsi" w:hAnsiTheme="minorHAnsi" w:cs="Tahoma"/>
          <w:b/>
          <w:bCs/>
          <w:sz w:val="22"/>
          <w:szCs w:val="22"/>
        </w:rPr>
        <w:t xml:space="preserve">VISTA </w:t>
      </w:r>
      <w:r w:rsidRPr="005577F3">
        <w:rPr>
          <w:rFonts w:asciiTheme="minorHAnsi" w:hAnsiTheme="minorHAnsi" w:cs="Tahoma"/>
          <w:bCs/>
          <w:sz w:val="22"/>
          <w:szCs w:val="22"/>
        </w:rPr>
        <w:t>la delibera del Consiglio d’Istituto n.</w:t>
      </w:r>
      <w:r w:rsidR="005577F3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5577F3">
        <w:rPr>
          <w:rFonts w:asciiTheme="minorHAnsi" w:hAnsiTheme="minorHAnsi" w:cs="Tahoma"/>
          <w:bCs/>
          <w:sz w:val="22"/>
          <w:szCs w:val="22"/>
        </w:rPr>
        <w:t xml:space="preserve">____________e successive modificazioni e </w:t>
      </w:r>
    </w:p>
    <w:p w14:paraId="1F54FC8B" w14:textId="2A0DF9C5" w:rsidR="00AD7D40" w:rsidRDefault="00AD7D40" w:rsidP="00AD7D40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textAlignment w:val="baseline"/>
        <w:rPr>
          <w:rFonts w:asciiTheme="minorHAnsi" w:hAnsiTheme="minorHAnsi" w:cs="Tahoma"/>
          <w:bCs/>
          <w:sz w:val="22"/>
          <w:szCs w:val="22"/>
        </w:rPr>
      </w:pPr>
      <w:r w:rsidRPr="005577F3">
        <w:rPr>
          <w:rFonts w:asciiTheme="minorHAnsi" w:hAnsiTheme="minorHAnsi" w:cs="Tahoma"/>
          <w:bCs/>
          <w:sz w:val="22"/>
          <w:szCs w:val="22"/>
        </w:rPr>
        <w:t>integrazioni con la quale è stato approvato il P.T.O.F. per gli anni scolastici __________________;</w:t>
      </w:r>
    </w:p>
    <w:p w14:paraId="1A692E59" w14:textId="77777777" w:rsidR="00AD7D40" w:rsidRPr="00361D26" w:rsidRDefault="00AD7D40" w:rsidP="00AD7D40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textAlignment w:val="baseline"/>
        <w:rPr>
          <w:rFonts w:asciiTheme="minorHAnsi" w:hAnsiTheme="minorHAnsi" w:cs="Tahoma"/>
          <w:b/>
          <w:bCs/>
          <w:sz w:val="22"/>
          <w:szCs w:val="22"/>
        </w:rPr>
      </w:pPr>
    </w:p>
    <w:p w14:paraId="5023DB9B" w14:textId="448D3CA7" w:rsidR="00AD7D40" w:rsidRPr="005577F3" w:rsidRDefault="00AD7D40" w:rsidP="00AD7D40">
      <w:pPr>
        <w:spacing w:line="276" w:lineRule="auto"/>
        <w:ind w:left="1843" w:hanging="1843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5577F3">
        <w:rPr>
          <w:rFonts w:asciiTheme="minorHAnsi" w:eastAsia="Calibri" w:hAnsiTheme="minorHAnsi" w:cs="Tahoma"/>
          <w:b/>
          <w:sz w:val="22"/>
          <w:szCs w:val="22"/>
          <w:lang w:eastAsia="en-US"/>
        </w:rPr>
        <w:t xml:space="preserve">VISTA </w:t>
      </w:r>
      <w:r w:rsidRPr="005577F3">
        <w:rPr>
          <w:rFonts w:asciiTheme="minorHAnsi" w:eastAsia="Calibri" w:hAnsiTheme="minorHAnsi" w:cs="Tahoma"/>
          <w:sz w:val="22"/>
          <w:szCs w:val="22"/>
          <w:lang w:eastAsia="en-US"/>
        </w:rPr>
        <w:t xml:space="preserve">la Delibera del Consiglio d’Istituto n. __________________   di approvazione del Programma </w:t>
      </w:r>
    </w:p>
    <w:p w14:paraId="0AACA9E5" w14:textId="34D44356" w:rsidR="00AD7D40" w:rsidRPr="00361D26" w:rsidRDefault="00AD7D40" w:rsidP="00AD7D40">
      <w:pPr>
        <w:spacing w:line="276" w:lineRule="auto"/>
        <w:ind w:left="1843" w:hanging="1843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5577F3">
        <w:rPr>
          <w:rFonts w:asciiTheme="minorHAnsi" w:eastAsia="Calibri" w:hAnsiTheme="minorHAnsi" w:cs="Tahoma"/>
          <w:sz w:val="22"/>
          <w:szCs w:val="22"/>
          <w:lang w:eastAsia="en-US"/>
        </w:rPr>
        <w:t>Annual</w:t>
      </w:r>
      <w:r w:rsidR="00863318" w:rsidRPr="005577F3">
        <w:rPr>
          <w:rFonts w:asciiTheme="minorHAnsi" w:eastAsia="Calibri" w:hAnsiTheme="minorHAnsi" w:cs="Tahoma"/>
          <w:sz w:val="22"/>
          <w:szCs w:val="22"/>
          <w:lang w:eastAsia="en-US"/>
        </w:rPr>
        <w:t>e dell’Esercizio finanziario 202</w:t>
      </w:r>
      <w:r w:rsidR="005577F3" w:rsidRPr="005577F3">
        <w:rPr>
          <w:rFonts w:asciiTheme="minorHAnsi" w:eastAsia="Calibri" w:hAnsiTheme="minorHAnsi" w:cs="Tahoma"/>
          <w:sz w:val="22"/>
          <w:szCs w:val="22"/>
          <w:lang w:eastAsia="en-US"/>
        </w:rPr>
        <w:t>1</w:t>
      </w:r>
      <w:r w:rsidRPr="005577F3">
        <w:rPr>
          <w:rFonts w:asciiTheme="minorHAnsi" w:eastAsia="Calibri" w:hAnsiTheme="minorHAnsi" w:cs="Tahoma"/>
          <w:sz w:val="22"/>
          <w:szCs w:val="22"/>
          <w:lang w:eastAsia="en-US"/>
        </w:rPr>
        <w:t>;</w:t>
      </w:r>
    </w:p>
    <w:p w14:paraId="1CFE6ED7" w14:textId="77777777" w:rsidR="00AD7D40" w:rsidRPr="00EB5029" w:rsidRDefault="00AD7D40" w:rsidP="00AD7D4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67EEEDDE" w14:textId="77777777" w:rsidR="00AD7D40" w:rsidRDefault="00AD7D40" w:rsidP="00AD7D40">
      <w:pPr>
        <w:widowControl w:val="0"/>
        <w:tabs>
          <w:tab w:val="left" w:pos="1995"/>
        </w:tabs>
        <w:contextualSpacing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b/>
          <w:bCs/>
          <w:color w:val="000000"/>
          <w:sz w:val="22"/>
          <w:szCs w:val="22"/>
          <w:shd w:val="clear" w:color="auto" w:fill="FFFFFF"/>
          <w:lang w:bidi="it-IT"/>
        </w:rPr>
        <w:t xml:space="preserve">VISTO </w:t>
      </w:r>
      <w:r w:rsidRPr="00EB5029">
        <w:rPr>
          <w:rFonts w:ascii="Calibri" w:eastAsia="Arial" w:hAnsi="Calibri" w:cs="Arial"/>
          <w:sz w:val="22"/>
          <w:szCs w:val="22"/>
          <w:lang w:eastAsia="en-US"/>
        </w:rPr>
        <w:t xml:space="preserve">il Programma Operativo Nazionale “Per la scuola, competenze e ambienti per l’apprendimento” </w:t>
      </w:r>
    </w:p>
    <w:p w14:paraId="63459B42" w14:textId="00622EEA" w:rsidR="000E52B9" w:rsidRPr="005531DE" w:rsidRDefault="00AD7D40" w:rsidP="000E52B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EB5029">
        <w:rPr>
          <w:rFonts w:ascii="Calibri" w:eastAsia="Arial" w:hAnsi="Calibri" w:cs="Arial"/>
          <w:sz w:val="22"/>
          <w:szCs w:val="22"/>
          <w:lang w:eastAsia="en-US"/>
        </w:rPr>
        <w:t>2014-2020. Fondo Sociale Europeo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="000E52B9" w:rsidRPr="005531DE">
        <w:rPr>
          <w:rFonts w:asciiTheme="minorHAnsi" w:hAnsiTheme="minorHAnsi" w:cstheme="minorHAnsi"/>
          <w:i/>
          <w:sz w:val="22"/>
          <w:szCs w:val="22"/>
        </w:rPr>
        <w:t>Obiettivo specifico 13.1: Facilitare una ripresa verde, digitale e resiliente dell'economia -Azione 13.1.2 “Digital board: trasformazione digitale nella didattica e nell’organizzazione”</w:t>
      </w:r>
    </w:p>
    <w:p w14:paraId="293581EF" w14:textId="45BC48E7" w:rsidR="00AD7D40" w:rsidRDefault="00AD7D40" w:rsidP="000E52B9">
      <w:pPr>
        <w:pStyle w:val="Default"/>
        <w:spacing w:line="276" w:lineRule="auto"/>
        <w:rPr>
          <w:rFonts w:ascii="Calibri" w:eastAsia="Arial" w:hAnsi="Calibri" w:cs="Arial"/>
          <w:b/>
          <w:bCs/>
          <w:sz w:val="22"/>
          <w:szCs w:val="22"/>
          <w:shd w:val="clear" w:color="auto" w:fill="FFFFFF"/>
          <w:lang w:bidi="it-IT"/>
        </w:rPr>
      </w:pPr>
    </w:p>
    <w:p w14:paraId="04C66CC5" w14:textId="77777777" w:rsidR="00AD7D40" w:rsidRPr="00EB5029" w:rsidRDefault="00AD7D40" w:rsidP="00AD7D40">
      <w:pPr>
        <w:widowControl w:val="0"/>
        <w:tabs>
          <w:tab w:val="left" w:pos="1995"/>
        </w:tabs>
        <w:contextualSpacing/>
        <w:rPr>
          <w:rFonts w:ascii="Calibri" w:eastAsia="Arial" w:hAnsi="Calibri" w:cs="Arial"/>
          <w:sz w:val="22"/>
          <w:szCs w:val="22"/>
          <w:lang w:eastAsia="en-US"/>
        </w:rPr>
      </w:pPr>
      <w:r w:rsidRPr="00EB5029">
        <w:rPr>
          <w:rFonts w:ascii="Calibri" w:eastAsia="Arial" w:hAnsi="Calibri" w:cs="Arial"/>
          <w:b/>
          <w:bCs/>
          <w:color w:val="000000"/>
          <w:sz w:val="22"/>
          <w:szCs w:val="22"/>
          <w:shd w:val="clear" w:color="auto" w:fill="FFFFFF"/>
          <w:lang w:bidi="it-IT"/>
        </w:rPr>
        <w:t xml:space="preserve"> VISTO </w:t>
      </w:r>
      <w:r w:rsidRPr="00EB5029">
        <w:rPr>
          <w:rFonts w:ascii="Calibri" w:eastAsia="Arial" w:hAnsi="Calibri" w:cs="Arial"/>
          <w:sz w:val="22"/>
          <w:szCs w:val="22"/>
          <w:lang w:eastAsia="en-US"/>
        </w:rPr>
        <w:t xml:space="preserve">le note M.I.U.R. - DGEFID prot.2670 dell’08.02.2016, 3021 del 17.02.2016, 5577 del </w:t>
      </w:r>
    </w:p>
    <w:p w14:paraId="4B4764DB" w14:textId="55FAD44A" w:rsidR="00AD7D40" w:rsidRDefault="00AD7D40" w:rsidP="00AD7D40">
      <w:pPr>
        <w:widowControl w:val="0"/>
        <w:tabs>
          <w:tab w:val="left" w:pos="1995"/>
        </w:tabs>
        <w:ind w:left="640" w:hanging="640"/>
        <w:contextualSpacing/>
        <w:rPr>
          <w:rFonts w:ascii="Calibri" w:eastAsia="Arial" w:hAnsi="Calibri" w:cs="Arial"/>
          <w:sz w:val="22"/>
          <w:szCs w:val="22"/>
          <w:lang w:eastAsia="en-US"/>
        </w:rPr>
      </w:pPr>
      <w:r w:rsidRPr="00EB5029">
        <w:rPr>
          <w:rFonts w:ascii="Calibri" w:eastAsia="Arial" w:hAnsi="Calibri" w:cs="Arial"/>
          <w:sz w:val="22"/>
          <w:szCs w:val="22"/>
          <w:lang w:eastAsia="en-US"/>
        </w:rPr>
        <w:t>21.03.2016, 5610 del 21.03.2016, 6076 del 4.4.2016, 6355 del 12.04.2016 e 6534 del 15.04.2016;</w:t>
      </w:r>
    </w:p>
    <w:p w14:paraId="0CF5149B" w14:textId="77777777" w:rsidR="00DF7E8D" w:rsidRPr="00DF7E8D" w:rsidRDefault="00DF7E8D" w:rsidP="001A35F8">
      <w:pPr>
        <w:widowControl w:val="0"/>
        <w:tabs>
          <w:tab w:val="left" w:pos="1995"/>
        </w:tabs>
        <w:contextualSpacing/>
        <w:rPr>
          <w:rFonts w:ascii="Calibri" w:eastAsia="Arial" w:hAnsi="Calibri" w:cs="Arial"/>
          <w:sz w:val="22"/>
          <w:szCs w:val="22"/>
          <w:lang w:eastAsia="en-US"/>
        </w:rPr>
      </w:pPr>
    </w:p>
    <w:p w14:paraId="31243921" w14:textId="77777777" w:rsidR="00605CA8" w:rsidRDefault="00DF7E8D" w:rsidP="00605CA8">
      <w:pPr>
        <w:ind w:right="1651"/>
        <w:contextualSpacing/>
        <w:rPr>
          <w:rFonts w:ascii="Calibri" w:hAnsi="Calibri"/>
          <w:b/>
          <w:i/>
          <w:sz w:val="22"/>
          <w:szCs w:val="22"/>
        </w:rPr>
      </w:pPr>
      <w:r w:rsidRPr="00DF7E8D">
        <w:rPr>
          <w:rFonts w:ascii="Calibri" w:hAnsi="Calibri"/>
          <w:b/>
          <w:i/>
          <w:sz w:val="22"/>
          <w:szCs w:val="22"/>
        </w:rPr>
        <w:t xml:space="preserve"> tutto ciò visto e rilevato, che costituisce parte integrante del presente </w:t>
      </w:r>
      <w:r w:rsidR="00605CA8">
        <w:rPr>
          <w:rFonts w:ascii="Calibri" w:hAnsi="Calibri"/>
          <w:b/>
          <w:i/>
          <w:sz w:val="22"/>
          <w:szCs w:val="22"/>
        </w:rPr>
        <w:t>decreto</w:t>
      </w:r>
    </w:p>
    <w:p w14:paraId="55B07104" w14:textId="77777777" w:rsidR="00605CA8" w:rsidRPr="00605CA8" w:rsidRDefault="00605CA8" w:rsidP="00605CA8">
      <w:pPr>
        <w:ind w:right="1651"/>
        <w:contextualSpacing/>
        <w:rPr>
          <w:rFonts w:ascii="Calibri" w:hAnsi="Calibri"/>
          <w:b/>
          <w:i/>
          <w:sz w:val="22"/>
          <w:szCs w:val="22"/>
        </w:rPr>
      </w:pPr>
    </w:p>
    <w:p w14:paraId="6CEC91F9" w14:textId="77777777" w:rsidR="00631269" w:rsidRPr="00605CA8" w:rsidRDefault="00631269" w:rsidP="00631269">
      <w:pPr>
        <w:keepNext/>
        <w:contextualSpacing/>
        <w:jc w:val="center"/>
        <w:rPr>
          <w:rFonts w:ascii="Calibri" w:hAnsi="Calibri"/>
          <w:b/>
          <w:kern w:val="28"/>
          <w:sz w:val="24"/>
          <w:szCs w:val="24"/>
        </w:rPr>
      </w:pPr>
      <w:r w:rsidRPr="00605CA8">
        <w:rPr>
          <w:rFonts w:ascii="Calibri" w:hAnsi="Calibri"/>
          <w:b/>
          <w:kern w:val="28"/>
          <w:sz w:val="24"/>
          <w:szCs w:val="24"/>
        </w:rPr>
        <w:t>DECRETA</w:t>
      </w:r>
    </w:p>
    <w:p w14:paraId="4AA8F066" w14:textId="77777777" w:rsidR="00631269" w:rsidRPr="00EB5029" w:rsidRDefault="00631269" w:rsidP="00631269">
      <w:pPr>
        <w:contextualSpacing/>
      </w:pPr>
    </w:p>
    <w:p w14:paraId="4E1B451B" w14:textId="77777777" w:rsidR="00631269" w:rsidRPr="00EB5029" w:rsidRDefault="00631269" w:rsidP="00631269">
      <w:pPr>
        <w:ind w:right="1133"/>
        <w:contextualSpacing/>
        <w:rPr>
          <w:rFonts w:ascii="Calibri" w:hAnsi="Calibri"/>
          <w:b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>Art.1 Affidamento incarico</w:t>
      </w:r>
    </w:p>
    <w:p w14:paraId="073704AA" w14:textId="13FE379B" w:rsidR="00631269" w:rsidRPr="00EB5029" w:rsidRDefault="00631269" w:rsidP="00631269">
      <w:pPr>
        <w:tabs>
          <w:tab w:val="left" w:pos="9900"/>
        </w:tabs>
        <w:ind w:right="161"/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 xml:space="preserve">Viene affidato </w:t>
      </w:r>
      <w:r>
        <w:rPr>
          <w:rFonts w:ascii="Calibri" w:hAnsi="Calibri"/>
          <w:sz w:val="22"/>
          <w:szCs w:val="22"/>
        </w:rPr>
        <w:t>al sig.</w:t>
      </w:r>
      <w:r w:rsidR="005577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______________________________in qualità di DSGA</w:t>
      </w:r>
      <w:r w:rsidRPr="00EB5029">
        <w:rPr>
          <w:rFonts w:ascii="Calibri" w:hAnsi="Calibri"/>
          <w:sz w:val="22"/>
          <w:szCs w:val="22"/>
        </w:rPr>
        <w:t xml:space="preserve"> l’incarico </w:t>
      </w:r>
      <w:r>
        <w:rPr>
          <w:rFonts w:ascii="Calibri" w:hAnsi="Calibri"/>
          <w:sz w:val="22"/>
          <w:szCs w:val="22"/>
        </w:rPr>
        <w:t xml:space="preserve">di direzione amministrativa </w:t>
      </w:r>
      <w:r w:rsidRPr="00EB5029">
        <w:rPr>
          <w:rFonts w:ascii="Calibri" w:hAnsi="Calibri"/>
          <w:sz w:val="22"/>
          <w:szCs w:val="22"/>
        </w:rPr>
        <w:t>per lo svolgimento dell’intero progetto di cui all’oggetto</w:t>
      </w:r>
    </w:p>
    <w:p w14:paraId="64BA97CA" w14:textId="77777777" w:rsidR="00631269" w:rsidRPr="00EB5029" w:rsidRDefault="00631269" w:rsidP="00631269">
      <w:pPr>
        <w:tabs>
          <w:tab w:val="left" w:pos="9900"/>
        </w:tabs>
        <w:ind w:right="161"/>
        <w:contextualSpacing/>
        <w:rPr>
          <w:rFonts w:ascii="Calibri" w:hAnsi="Calibri"/>
          <w:spacing w:val="51"/>
          <w:sz w:val="22"/>
          <w:szCs w:val="22"/>
        </w:rPr>
      </w:pPr>
    </w:p>
    <w:p w14:paraId="655E1CC3" w14:textId="77777777" w:rsidR="00631269" w:rsidRPr="00EB5029" w:rsidRDefault="00631269" w:rsidP="00631269">
      <w:pPr>
        <w:contextualSpacing/>
        <w:rPr>
          <w:rFonts w:ascii="Calibri" w:hAnsi="Calibri"/>
          <w:b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>Art. 2 Orario di servizio</w:t>
      </w:r>
    </w:p>
    <w:p w14:paraId="668252C2" w14:textId="0BFEB981" w:rsidR="00631269" w:rsidRDefault="00631269" w:rsidP="00631269">
      <w:pPr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>Il servizio affidato è di n</w:t>
      </w:r>
      <w:r w:rsidR="005577F3">
        <w:rPr>
          <w:rFonts w:ascii="Calibri" w:hAnsi="Calibri"/>
          <w:sz w:val="22"/>
          <w:szCs w:val="22"/>
        </w:rPr>
        <w:t xml:space="preserve"> </w:t>
      </w:r>
      <w:r w:rsidRPr="00EB5029">
        <w:rPr>
          <w:rFonts w:ascii="Calibri" w:hAnsi="Calibri"/>
          <w:sz w:val="22"/>
          <w:szCs w:val="22"/>
        </w:rPr>
        <w:t>°</w:t>
      </w:r>
      <w:r>
        <w:rPr>
          <w:rFonts w:ascii="Calibri" w:hAnsi="Calibri"/>
          <w:sz w:val="22"/>
          <w:szCs w:val="22"/>
        </w:rPr>
        <w:t>________</w:t>
      </w:r>
      <w:r w:rsidRPr="00EB5029">
        <w:rPr>
          <w:rFonts w:ascii="Calibri" w:hAnsi="Calibri"/>
          <w:sz w:val="22"/>
          <w:szCs w:val="22"/>
        </w:rPr>
        <w:t xml:space="preserve">ore da svolgere in orario aggiuntivo all’orario di servizio, a partire dalla data della nomina fin al termine del progetto </w:t>
      </w:r>
      <w:r>
        <w:rPr>
          <w:rFonts w:ascii="Calibri" w:hAnsi="Calibri"/>
          <w:sz w:val="22"/>
          <w:szCs w:val="22"/>
        </w:rPr>
        <w:t>comunque non oltre il 31/12/202</w:t>
      </w:r>
      <w:r w:rsidR="005577F3">
        <w:rPr>
          <w:rFonts w:ascii="Calibri" w:hAnsi="Calibri"/>
          <w:sz w:val="22"/>
          <w:szCs w:val="22"/>
        </w:rPr>
        <w:t>2</w:t>
      </w:r>
    </w:p>
    <w:p w14:paraId="30ADC83A" w14:textId="77777777" w:rsidR="00631269" w:rsidRPr="00EB5029" w:rsidRDefault="00631269" w:rsidP="00631269">
      <w:pPr>
        <w:contextualSpacing/>
        <w:rPr>
          <w:rFonts w:ascii="Calibri" w:hAnsi="Calibri"/>
          <w:sz w:val="22"/>
          <w:szCs w:val="22"/>
        </w:rPr>
      </w:pPr>
    </w:p>
    <w:p w14:paraId="15E71431" w14:textId="77777777" w:rsidR="00631269" w:rsidRPr="00EB5029" w:rsidRDefault="00631269" w:rsidP="00631269">
      <w:pPr>
        <w:contextualSpacing/>
        <w:rPr>
          <w:rFonts w:ascii="Calibri" w:hAnsi="Calibri"/>
          <w:b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 xml:space="preserve">Art. 3 Compiti </w:t>
      </w:r>
    </w:p>
    <w:p w14:paraId="5CFE5B57" w14:textId="77777777" w:rsidR="00631269" w:rsidRPr="00EB5029" w:rsidRDefault="00631269" w:rsidP="00631269">
      <w:pPr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 xml:space="preserve">I compiti da svolgere sono quelli stabiliti </w:t>
      </w:r>
      <w:r>
        <w:rPr>
          <w:rFonts w:ascii="Calibri" w:hAnsi="Calibri"/>
          <w:sz w:val="22"/>
          <w:szCs w:val="22"/>
        </w:rPr>
        <w:t>dalle circolari ministeriali richiamate in premessa</w:t>
      </w:r>
    </w:p>
    <w:p w14:paraId="2502F3A5" w14:textId="77777777" w:rsidR="00631269" w:rsidRPr="00EB5029" w:rsidRDefault="00631269" w:rsidP="00631269">
      <w:pPr>
        <w:contextualSpacing/>
        <w:rPr>
          <w:rFonts w:ascii="Calibri" w:hAnsi="Calibri"/>
          <w:b/>
          <w:sz w:val="22"/>
          <w:szCs w:val="22"/>
        </w:rPr>
      </w:pPr>
    </w:p>
    <w:p w14:paraId="7D49CF03" w14:textId="461F3612" w:rsidR="00631269" w:rsidRPr="00EB5029" w:rsidRDefault="00631269" w:rsidP="00631269">
      <w:pPr>
        <w:contextualSpacing/>
        <w:rPr>
          <w:rFonts w:ascii="Calibri" w:hAnsi="Calibri"/>
          <w:b/>
          <w:sz w:val="22"/>
          <w:szCs w:val="22"/>
        </w:rPr>
      </w:pPr>
      <w:r w:rsidRPr="00EB5029">
        <w:rPr>
          <w:rFonts w:ascii="Calibri" w:hAnsi="Calibri"/>
          <w:b/>
          <w:sz w:val="22"/>
          <w:szCs w:val="22"/>
        </w:rPr>
        <w:t>Art. 4 Compenso</w:t>
      </w:r>
    </w:p>
    <w:p w14:paraId="1397B0A3" w14:textId="77777777" w:rsidR="00631269" w:rsidRDefault="00631269" w:rsidP="00631269">
      <w:pPr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>Il com</w:t>
      </w:r>
      <w:r>
        <w:rPr>
          <w:rFonts w:ascii="Calibri" w:hAnsi="Calibri"/>
          <w:sz w:val="22"/>
          <w:szCs w:val="22"/>
        </w:rPr>
        <w:t>penso viene stabilito in euro 18</w:t>
      </w:r>
      <w:r w:rsidRPr="00EB5029">
        <w:rPr>
          <w:rFonts w:ascii="Calibri" w:hAnsi="Calibri"/>
          <w:sz w:val="22"/>
          <w:szCs w:val="22"/>
        </w:rPr>
        <w:t xml:space="preserve">,50 orario lordo dipendente così come da CCNL per le ore eccedenti </w:t>
      </w:r>
    </w:p>
    <w:p w14:paraId="3D600B25" w14:textId="77777777" w:rsidR="00631269" w:rsidRPr="00EB5029" w:rsidRDefault="00631269" w:rsidP="00631269">
      <w:pPr>
        <w:contextualSpacing/>
        <w:rPr>
          <w:rFonts w:ascii="Calibri" w:hAnsi="Calibri"/>
          <w:sz w:val="22"/>
          <w:szCs w:val="22"/>
        </w:rPr>
      </w:pPr>
    </w:p>
    <w:p w14:paraId="2898718B" w14:textId="77777777" w:rsidR="00631269" w:rsidRPr="00EB5029" w:rsidRDefault="00631269" w:rsidP="00631269">
      <w:p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Art. 5</w:t>
      </w:r>
      <w:r w:rsidRPr="00EB5029">
        <w:rPr>
          <w:rFonts w:ascii="Calibri" w:hAnsi="Calibri"/>
          <w:b/>
          <w:sz w:val="22"/>
          <w:szCs w:val="22"/>
        </w:rPr>
        <w:t xml:space="preserve"> Nomina</w:t>
      </w:r>
    </w:p>
    <w:p w14:paraId="7B48B8EF" w14:textId="77777777" w:rsidR="00631269" w:rsidRPr="00EB5029" w:rsidRDefault="00631269" w:rsidP="00631269">
      <w:pPr>
        <w:contextualSpacing/>
        <w:rPr>
          <w:rFonts w:ascii="Calibri" w:hAnsi="Calibri"/>
          <w:sz w:val="22"/>
          <w:szCs w:val="22"/>
        </w:rPr>
      </w:pPr>
      <w:r w:rsidRPr="00EB5029">
        <w:rPr>
          <w:rFonts w:ascii="Calibri" w:hAnsi="Calibri"/>
          <w:sz w:val="22"/>
          <w:szCs w:val="22"/>
        </w:rPr>
        <w:t xml:space="preserve">Al presente decreto seguirà immediata nomina </w:t>
      </w:r>
    </w:p>
    <w:p w14:paraId="2FEBA80E" w14:textId="77777777" w:rsidR="00DF7E8D" w:rsidRPr="00DF7E8D" w:rsidRDefault="00DF7E8D" w:rsidP="00605CA8">
      <w:pPr>
        <w:widowControl w:val="0"/>
        <w:tabs>
          <w:tab w:val="left" w:pos="1733"/>
        </w:tabs>
        <w:autoSpaceDE w:val="0"/>
        <w:autoSpaceDN w:val="0"/>
        <w:ind w:right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7E9AE50B" w14:textId="77777777" w:rsidR="00361D26" w:rsidRDefault="00361D26" w:rsidP="00605CA8">
      <w:pPr>
        <w:widowControl w:val="0"/>
        <w:tabs>
          <w:tab w:val="left" w:pos="1733"/>
        </w:tabs>
        <w:autoSpaceDE w:val="0"/>
        <w:autoSpaceDN w:val="0"/>
        <w:ind w:right="284"/>
        <w:contextualSpacing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1751CD89" w14:textId="77777777" w:rsidR="00361D26" w:rsidRPr="00361D26" w:rsidRDefault="00FC357E" w:rsidP="00FC357E">
      <w:pPr>
        <w:tabs>
          <w:tab w:val="left" w:pos="5565"/>
        </w:tabs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D7D40">
        <w:rPr>
          <w:rFonts w:ascii="Calibri" w:eastAsia="Calibri" w:hAnsi="Calibri" w:cs="Calibri"/>
          <w:sz w:val="22"/>
          <w:szCs w:val="22"/>
          <w:lang w:eastAsia="en-US"/>
        </w:rPr>
        <w:t>Il Dirigente Scolastico</w:t>
      </w:r>
    </w:p>
    <w:sectPr w:rsidR="00361D26" w:rsidRPr="00361D26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8416" w14:textId="77777777" w:rsidR="00EC5E20" w:rsidRDefault="00EC5E20">
      <w:r>
        <w:separator/>
      </w:r>
    </w:p>
  </w:endnote>
  <w:endnote w:type="continuationSeparator" w:id="0">
    <w:p w14:paraId="68268BF5" w14:textId="77777777" w:rsidR="00EC5E20" w:rsidRDefault="00EC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098C5" w14:textId="77777777" w:rsidR="00AF52DE" w:rsidRDefault="007575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1A14C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CF18" w14:textId="77777777" w:rsidR="00AF52DE" w:rsidRDefault="007575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52B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DFCB65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CE4B" w14:textId="77777777" w:rsidR="00EC5E20" w:rsidRDefault="00EC5E20">
      <w:r>
        <w:separator/>
      </w:r>
    </w:p>
  </w:footnote>
  <w:footnote w:type="continuationSeparator" w:id="0">
    <w:p w14:paraId="5863A692" w14:textId="77777777" w:rsidR="00EC5E20" w:rsidRDefault="00EC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A19BA"/>
    <w:rsid w:val="000A2C09"/>
    <w:rsid w:val="000A3640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52B9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335E"/>
    <w:rsid w:val="001260DF"/>
    <w:rsid w:val="00131078"/>
    <w:rsid w:val="001335C6"/>
    <w:rsid w:val="00133C52"/>
    <w:rsid w:val="00135167"/>
    <w:rsid w:val="001352AB"/>
    <w:rsid w:val="00137588"/>
    <w:rsid w:val="00140B98"/>
    <w:rsid w:val="001508F3"/>
    <w:rsid w:val="00151E15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A35F8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7CDA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69AB"/>
    <w:rsid w:val="00347262"/>
    <w:rsid w:val="00351652"/>
    <w:rsid w:val="00351867"/>
    <w:rsid w:val="00355615"/>
    <w:rsid w:val="0035659B"/>
    <w:rsid w:val="0036176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20DBD"/>
    <w:rsid w:val="00525018"/>
    <w:rsid w:val="00526196"/>
    <w:rsid w:val="005263CD"/>
    <w:rsid w:val="0052773A"/>
    <w:rsid w:val="00527AAD"/>
    <w:rsid w:val="0053164B"/>
    <w:rsid w:val="00535EF8"/>
    <w:rsid w:val="00547C3A"/>
    <w:rsid w:val="00551462"/>
    <w:rsid w:val="005528BF"/>
    <w:rsid w:val="005540B3"/>
    <w:rsid w:val="0055517D"/>
    <w:rsid w:val="005577F3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36D4"/>
    <w:rsid w:val="00605CA8"/>
    <w:rsid w:val="00606B2E"/>
    <w:rsid w:val="00607877"/>
    <w:rsid w:val="006105EA"/>
    <w:rsid w:val="006119C3"/>
    <w:rsid w:val="0062483F"/>
    <w:rsid w:val="00631269"/>
    <w:rsid w:val="00632BF9"/>
    <w:rsid w:val="00632F5C"/>
    <w:rsid w:val="00637EE7"/>
    <w:rsid w:val="00647912"/>
    <w:rsid w:val="0065050C"/>
    <w:rsid w:val="0065467C"/>
    <w:rsid w:val="0066271B"/>
    <w:rsid w:val="006648CD"/>
    <w:rsid w:val="00674BB2"/>
    <w:rsid w:val="00675A4A"/>
    <w:rsid w:val="006761FD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DD4"/>
    <w:rsid w:val="00710D1C"/>
    <w:rsid w:val="00712C16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7595"/>
    <w:rsid w:val="007676DE"/>
    <w:rsid w:val="00772936"/>
    <w:rsid w:val="00775397"/>
    <w:rsid w:val="0077662D"/>
    <w:rsid w:val="00777992"/>
    <w:rsid w:val="0079013C"/>
    <w:rsid w:val="007923E1"/>
    <w:rsid w:val="007927F5"/>
    <w:rsid w:val="00796D2C"/>
    <w:rsid w:val="007A3EDB"/>
    <w:rsid w:val="007B4259"/>
    <w:rsid w:val="007B4C06"/>
    <w:rsid w:val="007B59D8"/>
    <w:rsid w:val="007C4C5B"/>
    <w:rsid w:val="007D3843"/>
    <w:rsid w:val="007D62DA"/>
    <w:rsid w:val="007D74F4"/>
    <w:rsid w:val="007D7C11"/>
    <w:rsid w:val="007E0636"/>
    <w:rsid w:val="007E2352"/>
    <w:rsid w:val="007F17F0"/>
    <w:rsid w:val="007F24B6"/>
    <w:rsid w:val="007F5DF0"/>
    <w:rsid w:val="00801BA6"/>
    <w:rsid w:val="008110F5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3318"/>
    <w:rsid w:val="00864111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6767"/>
    <w:rsid w:val="008B67E9"/>
    <w:rsid w:val="008C62C9"/>
    <w:rsid w:val="008D1317"/>
    <w:rsid w:val="008D1569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2F56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6CCD"/>
    <w:rsid w:val="00AB3F38"/>
    <w:rsid w:val="00AB76C8"/>
    <w:rsid w:val="00AC62CF"/>
    <w:rsid w:val="00AD07E7"/>
    <w:rsid w:val="00AD28CB"/>
    <w:rsid w:val="00AD540E"/>
    <w:rsid w:val="00AD7D40"/>
    <w:rsid w:val="00AE493F"/>
    <w:rsid w:val="00AE6A54"/>
    <w:rsid w:val="00AF52DE"/>
    <w:rsid w:val="00B00B0E"/>
    <w:rsid w:val="00B037E8"/>
    <w:rsid w:val="00B03CC7"/>
    <w:rsid w:val="00B122F3"/>
    <w:rsid w:val="00B15EA8"/>
    <w:rsid w:val="00B2311E"/>
    <w:rsid w:val="00B23FD6"/>
    <w:rsid w:val="00B31B50"/>
    <w:rsid w:val="00B325B9"/>
    <w:rsid w:val="00B33F7A"/>
    <w:rsid w:val="00B353E9"/>
    <w:rsid w:val="00B36274"/>
    <w:rsid w:val="00B419CF"/>
    <w:rsid w:val="00B446ED"/>
    <w:rsid w:val="00B5310D"/>
    <w:rsid w:val="00B65801"/>
    <w:rsid w:val="00B671DC"/>
    <w:rsid w:val="00B81EF4"/>
    <w:rsid w:val="00B833F2"/>
    <w:rsid w:val="00B87A3D"/>
    <w:rsid w:val="00B90CAE"/>
    <w:rsid w:val="00B92B95"/>
    <w:rsid w:val="00BA532D"/>
    <w:rsid w:val="00BB38A7"/>
    <w:rsid w:val="00BB6BE2"/>
    <w:rsid w:val="00BC7F4F"/>
    <w:rsid w:val="00BD0C93"/>
    <w:rsid w:val="00BD5445"/>
    <w:rsid w:val="00BD552D"/>
    <w:rsid w:val="00BE3423"/>
    <w:rsid w:val="00BE52DF"/>
    <w:rsid w:val="00BE6544"/>
    <w:rsid w:val="00BF44F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166F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46B2"/>
    <w:rsid w:val="00D81C29"/>
    <w:rsid w:val="00D82D6E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67CAF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303F"/>
    <w:rsid w:val="00EC5E20"/>
    <w:rsid w:val="00ED03F7"/>
    <w:rsid w:val="00ED65F7"/>
    <w:rsid w:val="00EE2CF3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FF5"/>
    <w:rsid w:val="00F645F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644D3"/>
  <w15:docId w15:val="{A1DDEBBC-72D5-4E7E-B81C-2C6B9D8D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AD7D40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5577F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5577F3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06695-49CC-497E-B9CF-B3E38D11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3228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2017-09-07T10:02:00Z</cp:lastPrinted>
  <dcterms:created xsi:type="dcterms:W3CDTF">2021-11-23T08:29:00Z</dcterms:created>
  <dcterms:modified xsi:type="dcterms:W3CDTF">2021-11-23T08:29:00Z</dcterms:modified>
</cp:coreProperties>
</file>